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F0" w:rsidRPr="0035467F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AD0CF0" w:rsidRPr="00552C2B" w:rsidRDefault="00AD0CF0" w:rsidP="00AD0CF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Изобразительное искусство» 5-7</w:t>
      </w:r>
    </w:p>
    <w:p w:rsidR="00AD0CF0" w:rsidRPr="00E243CD" w:rsidRDefault="00AD0CF0" w:rsidP="00AD0C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 w:rsidRPr="0005435A">
        <w:rPr>
          <w:rFonts w:ascii="Times New Roman" w:eastAsia="Times New Roman" w:hAnsi="Times New Roman" w:cs="Times New Roman"/>
          <w:color w:val="000000"/>
          <w:sz w:val="24"/>
          <w:szCs w:val="24"/>
        </w:rPr>
        <w:t>«Лебединская  ООШ»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2021-2022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изобразительного искусства в 5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  <w:r>
        <w:rPr>
          <w:rFonts w:eastAsia="Times New Roman" w:cs="Times New Roman"/>
          <w:color w:val="000000"/>
          <w:sz w:val="23"/>
          <w:szCs w:val="23"/>
        </w:rPr>
        <w:t xml:space="preserve">  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 час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r w:rsidRPr="00E24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Н.А.Горяева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О.В.Островская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Б.М.Неменского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учебник для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класса.Москва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Издательство «Просвещение» 2007 год</w:t>
      </w:r>
    </w:p>
    <w:p w:rsidR="00AD0CF0" w:rsidRPr="000B6E42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1978"/>
        <w:gridCol w:w="6"/>
        <w:gridCol w:w="1701"/>
        <w:gridCol w:w="1701"/>
      </w:tblGrid>
      <w:tr w:rsidR="00AD0CF0" w:rsidRPr="007561B2" w:rsidTr="00ED28D3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0CF0" w:rsidRPr="002B4D71" w:rsidRDefault="00AD0CF0" w:rsidP="00ED28D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02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0CF0" w:rsidRPr="002B4D71" w:rsidRDefault="00AD0CF0" w:rsidP="00ED28D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Pr="002B4D71" w:rsidRDefault="00AD0CF0" w:rsidP="00ED28D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AD0CF0" w:rsidRPr="007561B2" w:rsidTr="00ED28D3">
        <w:trPr>
          <w:trHeight w:val="21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Pr="002B4D71" w:rsidRDefault="00AD0CF0" w:rsidP="00ED28D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Pr="002B4D71" w:rsidRDefault="00AD0CF0" w:rsidP="00ED28D3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2B4D7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Древние образы в народном искусстве.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Основные символы татарских  узоров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Убранство русской избы.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</w:rPr>
              <w:t xml:space="preserve">Внутренний мир русской избы. </w:t>
            </w:r>
            <w:r w:rsidRPr="007561B2">
              <w:rPr>
                <w:rFonts w:ascii="Times New Roman" w:eastAsia="Times New Roman" w:hAnsi="Times New Roman"/>
                <w:color w:val="000000"/>
              </w:rPr>
              <w:t xml:space="preserve">Резьба в декоре Республики Татарстан. </w:t>
            </w:r>
          </w:p>
          <w:p w:rsidR="00AD0CF0" w:rsidRPr="007561B2" w:rsidRDefault="00AD0CF0" w:rsidP="00ED28D3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7561B2">
              <w:rPr>
                <w:rFonts w:ascii="Times New Roman" w:eastAsia="Times New Roman" w:hAnsi="Times New Roman"/>
                <w:color w:val="000000"/>
              </w:rPr>
              <w:t xml:space="preserve">Татарская изба как часть региональной архитектуры. </w:t>
            </w:r>
          </w:p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Конструкция и декор предметов народного быта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AD0C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Русская народная вышивка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Народный праздничный костюм. Т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атарский народный праздничный костюм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Народные праздничные обряды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AD0C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rPr>
          <w:trHeight w:val="8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Народные праздничные обряды. </w:t>
            </w:r>
            <w:r w:rsidRPr="002B4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Народные праздничные гулянья в Татарстане.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14425" w:type="dxa"/>
            <w:gridSpan w:val="6"/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времен в народном искусстве – 8 часов (2 четверть)</w:t>
            </w:r>
          </w:p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Древние образы в современных народных игрушках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Искусство Гжели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Городецкая роспись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Хохлома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AD0C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Жостово</w:t>
            </w:r>
            <w:proofErr w:type="spell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(роспись по металлу)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Щепа. Роспись по лубу и дереву. Тиснение и резьба по бересте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AD0C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народных художественных промыслов в современной жизни. Художественные промыслы 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народных художественных промыслов в современной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14425" w:type="dxa"/>
            <w:gridSpan w:val="6"/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Декор – человек, общество, время – 12 часов (3 четверть)</w:t>
            </w:r>
          </w:p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Зачем людям украшения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Зачем людям украшения. Украшения РТ.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AD0C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древнего общества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древнего общества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AD0C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A114D1">
        <w:trPr>
          <w:trHeight w:val="4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Одежда  «говорит» о человеке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Продолжение темы. Одежда  «говорит» о человеке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Завершение темы. Одежда  «говорит» о человеке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 чём рассказывают гербы и эмблемы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 чём рассказывают гербы и эмблемы.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Герб Татарстана.  Герб Алексеевского района.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общества. Декоративное искусство РТ.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14425" w:type="dxa"/>
            <w:gridSpan w:val="6"/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Декоративное искусство в современном мире – 7 часов (4 четверть)</w:t>
            </w:r>
          </w:p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tabs>
                <w:tab w:val="center" w:pos="4003"/>
                <w:tab w:val="left" w:pos="6855"/>
              </w:tabs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ab/>
              <w:t>Итоговая к/Р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 в РТ.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Продолжение работы. Ты сам – мастер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мастер. (продолжение работы)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D0CF0" w:rsidRPr="007561B2" w:rsidTr="00ED2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Завершение. Ты сам – мастер.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A114D1" w:rsidRDefault="00AD0CF0" w:rsidP="00A114D1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Pr="007561B2" w:rsidRDefault="00AD0CF0" w:rsidP="00ED28D3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AD0CF0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0CF0" w:rsidRDefault="00AD0CF0" w:rsidP="00AD0CF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AD0CF0" w:rsidRDefault="00AD0CF0" w:rsidP="00AD0CF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Лист изменений в календарно - тематическом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планировании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изобразительному искусству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для 5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Default="00AD0CF0" w:rsidP="00ED28D3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Default="00AD0CF0" w:rsidP="00ED28D3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Default="00AD0CF0" w:rsidP="00ED28D3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Default="00AD0CF0" w:rsidP="00ED28D3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0" w:rsidRDefault="00AD0CF0" w:rsidP="00ED28D3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AD0CF0" w:rsidTr="00ED28D3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</w:tr>
      <w:tr w:rsidR="00AD0CF0" w:rsidTr="00ED28D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0" w:rsidRDefault="00AD0CF0" w:rsidP="00ED28D3">
            <w:pPr>
              <w:pStyle w:val="Default"/>
              <w:spacing w:line="256" w:lineRule="auto"/>
            </w:pPr>
          </w:p>
        </w:tc>
      </w:tr>
    </w:tbl>
    <w:p w:rsidR="00AD0CF0" w:rsidRPr="00AD5C1C" w:rsidRDefault="00AD0CF0" w:rsidP="00AD0CF0">
      <w:pPr>
        <w:spacing w:after="0" w:line="240" w:lineRule="auto"/>
        <w:jc w:val="center"/>
        <w:rPr>
          <w:sz w:val="24"/>
          <w:szCs w:val="24"/>
        </w:rPr>
      </w:pPr>
    </w:p>
    <w:p w:rsidR="00AD0CF0" w:rsidRPr="0035467F" w:rsidRDefault="00AD0CF0" w:rsidP="00AD0CF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3730B" w:rsidRDefault="0033730B"/>
    <w:sectPr w:rsidR="0033730B" w:rsidSect="00AD0C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53"/>
    <w:rsid w:val="00252E53"/>
    <w:rsid w:val="0033730B"/>
    <w:rsid w:val="00A114D1"/>
    <w:rsid w:val="00AD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C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D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C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D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3</cp:revision>
  <dcterms:created xsi:type="dcterms:W3CDTF">2021-10-06T08:57:00Z</dcterms:created>
  <dcterms:modified xsi:type="dcterms:W3CDTF">2021-10-06T18:57:00Z</dcterms:modified>
</cp:coreProperties>
</file>